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C" w:rsidRPr="00BD781D" w:rsidRDefault="00BF7BC3" w:rsidP="00BF7BC3">
      <w:pPr>
        <w:pStyle w:val="a3"/>
        <w:rPr>
          <w:sz w:val="28"/>
          <w:szCs w:val="28"/>
        </w:rPr>
      </w:pPr>
      <w:r w:rsidRPr="00BD781D">
        <w:t xml:space="preserve">         </w:t>
      </w:r>
    </w:p>
    <w:p w:rsidR="00CC10CC" w:rsidRPr="00BD781D" w:rsidRDefault="00CC10CC" w:rsidP="00CC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CC10CC" w:rsidRPr="00BD781D" w:rsidRDefault="00CC10CC" w:rsidP="00CC10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 xml:space="preserve">по МБОУ СОШ </w:t>
      </w:r>
      <w:proofErr w:type="spellStart"/>
      <w:r w:rsidRPr="00BD78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D781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BD781D">
        <w:rPr>
          <w:rFonts w:ascii="Times New Roman" w:eastAsia="Times New Roman" w:hAnsi="Times New Roman" w:cs="Times New Roman"/>
          <w:sz w:val="28"/>
          <w:szCs w:val="28"/>
        </w:rPr>
        <w:t>зморье</w:t>
      </w:r>
      <w:proofErr w:type="spellEnd"/>
    </w:p>
    <w:p w:rsidR="00CC10CC" w:rsidRPr="00BD781D" w:rsidRDefault="00CC10CC" w:rsidP="00CC10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81D" w:rsidRPr="00BD781D" w:rsidRDefault="00CC10CC" w:rsidP="00BD781D">
      <w:pPr>
        <w:rPr>
          <w:rFonts w:ascii="Times New Roman" w:eastAsia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0312B">
        <w:rPr>
          <w:rFonts w:ascii="Times New Roman" w:eastAsia="Times New Roman" w:hAnsi="Times New Roman" w:cs="Times New Roman"/>
          <w:sz w:val="28"/>
          <w:szCs w:val="28"/>
        </w:rPr>
        <w:t>1.09.2017</w:t>
      </w:r>
      <w:r w:rsidR="00F403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0312B">
        <w:rPr>
          <w:rFonts w:ascii="Times New Roman" w:eastAsia="Times New Roman" w:hAnsi="Times New Roman" w:cs="Times New Roman"/>
          <w:sz w:val="28"/>
          <w:szCs w:val="28"/>
        </w:rPr>
        <w:t>№ ______</w:t>
      </w:r>
    </w:p>
    <w:p w:rsidR="00CC10CC" w:rsidRPr="00BD781D" w:rsidRDefault="00CC10CC" w:rsidP="00CC10C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781D" w:rsidRPr="00BD781D" w:rsidRDefault="00CC10CC" w:rsidP="006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8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781D" w:rsidRPr="00BD781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BD781D" w:rsidRPr="00BD78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781D" w:rsidRPr="00BD781D" w:rsidRDefault="00BD781D" w:rsidP="006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81D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</w:p>
    <w:p w:rsidR="00CC0E3D" w:rsidRDefault="0060312B" w:rsidP="006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 основного</w:t>
      </w:r>
      <w:r w:rsidR="00CC0E3D">
        <w:rPr>
          <w:rFonts w:ascii="Times New Roman" w:hAnsi="Times New Roman" w:cs="Times New Roman"/>
          <w:sz w:val="28"/>
          <w:szCs w:val="28"/>
        </w:rPr>
        <w:t xml:space="preserve"> общего</w:t>
      </w:r>
    </w:p>
    <w:p w:rsidR="00BD781D" w:rsidRPr="00BD781D" w:rsidRDefault="009F3444" w:rsidP="0060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C0E3D">
        <w:rPr>
          <w:rFonts w:ascii="Times New Roman" w:hAnsi="Times New Roman" w:cs="Times New Roman"/>
          <w:sz w:val="28"/>
          <w:szCs w:val="28"/>
        </w:rPr>
        <w:t>я</w:t>
      </w:r>
      <w:r w:rsidR="003521BF">
        <w:rPr>
          <w:rFonts w:ascii="Times New Roman" w:hAnsi="Times New Roman" w:cs="Times New Roman"/>
          <w:sz w:val="28"/>
          <w:szCs w:val="28"/>
        </w:rPr>
        <w:t xml:space="preserve"> и среднего</w:t>
      </w:r>
    </w:p>
    <w:p w:rsidR="00BD781D" w:rsidRDefault="00BD781D" w:rsidP="00BD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81D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CC0E3D" w:rsidRDefault="00CC0E3D" w:rsidP="0075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28" w:rsidRPr="002B4F69" w:rsidRDefault="00755928" w:rsidP="0075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69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2B4F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4F69">
        <w:rPr>
          <w:rFonts w:ascii="Times New Roman" w:hAnsi="Times New Roman" w:cs="Times New Roman"/>
          <w:sz w:val="28"/>
          <w:szCs w:val="28"/>
        </w:rPr>
        <w:t xml:space="preserve"> России от 31.12.2015 №1576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№373"; постановлением Главного государственного санитарного врача РФ от 24.11.2015г.№81 «О внесении изменений №3 в СанПиН</w:t>
      </w:r>
      <w:proofErr w:type="gramStart"/>
      <w:r w:rsidRPr="002B4F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4F69">
        <w:rPr>
          <w:rFonts w:ascii="Times New Roman" w:hAnsi="Times New Roman" w:cs="Times New Roman"/>
          <w:sz w:val="28"/>
          <w:szCs w:val="28"/>
        </w:rPr>
        <w:t>.4.2.2821-10 «Санитарно-эпидемиологические требования к условиям и организации обучения, содержания в ОО»</w:t>
      </w:r>
    </w:p>
    <w:p w:rsidR="00BF7BC3" w:rsidRPr="00BD781D" w:rsidRDefault="00CC10CC" w:rsidP="00BF7BC3">
      <w:pPr>
        <w:pStyle w:val="a3"/>
        <w:rPr>
          <w:sz w:val="28"/>
          <w:szCs w:val="28"/>
        </w:rPr>
      </w:pPr>
      <w:r w:rsidRPr="00BD781D">
        <w:rPr>
          <w:sz w:val="28"/>
          <w:szCs w:val="28"/>
        </w:rPr>
        <w:t>Приказываю:</w:t>
      </w:r>
    </w:p>
    <w:p w:rsidR="00BD781D" w:rsidRPr="00BD781D" w:rsidRDefault="00867C3B" w:rsidP="00BD781D">
      <w:pPr>
        <w:pStyle w:val="a3"/>
        <w:ind w:left="750"/>
        <w:rPr>
          <w:sz w:val="28"/>
          <w:szCs w:val="28"/>
        </w:rPr>
      </w:pPr>
      <w:r w:rsidRPr="00BD781D">
        <w:rPr>
          <w:sz w:val="28"/>
          <w:szCs w:val="28"/>
        </w:rPr>
        <w:t xml:space="preserve">Внести следующие  изменения в </w:t>
      </w:r>
      <w:r w:rsidR="00BD781D" w:rsidRPr="00BD781D">
        <w:rPr>
          <w:sz w:val="28"/>
          <w:szCs w:val="28"/>
        </w:rPr>
        <w:t xml:space="preserve"> </w:t>
      </w:r>
      <w:proofErr w:type="gramStart"/>
      <w:r w:rsidR="00BD781D" w:rsidRPr="00BD781D">
        <w:rPr>
          <w:sz w:val="28"/>
          <w:szCs w:val="28"/>
        </w:rPr>
        <w:t>образовательную</w:t>
      </w:r>
      <w:proofErr w:type="gramEnd"/>
      <w:r w:rsidR="00BD781D" w:rsidRPr="00BD781D">
        <w:rPr>
          <w:sz w:val="28"/>
          <w:szCs w:val="28"/>
        </w:rPr>
        <w:t xml:space="preserve"> </w:t>
      </w:r>
    </w:p>
    <w:p w:rsidR="00BF7BC3" w:rsidRPr="00BD781D" w:rsidRDefault="00F403B2" w:rsidP="00BD781D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программу  основного </w:t>
      </w:r>
      <w:r w:rsidR="009F3444">
        <w:rPr>
          <w:sz w:val="28"/>
          <w:szCs w:val="28"/>
        </w:rPr>
        <w:t>общего образования  и</w:t>
      </w:r>
      <w:r>
        <w:rPr>
          <w:sz w:val="28"/>
          <w:szCs w:val="28"/>
        </w:rPr>
        <w:t xml:space="preserve"> среднего</w:t>
      </w:r>
      <w:r w:rsidR="00CC0E3D">
        <w:rPr>
          <w:sz w:val="28"/>
          <w:szCs w:val="28"/>
        </w:rPr>
        <w:t xml:space="preserve"> общего </w:t>
      </w:r>
      <w:r w:rsidR="00BD781D" w:rsidRPr="00BD781D">
        <w:rPr>
          <w:sz w:val="28"/>
          <w:szCs w:val="28"/>
        </w:rPr>
        <w:t xml:space="preserve"> образования</w:t>
      </w:r>
      <w:r w:rsidR="00867C3B" w:rsidRPr="00BD781D">
        <w:rPr>
          <w:sz w:val="28"/>
          <w:szCs w:val="28"/>
        </w:rPr>
        <w:t>:</w:t>
      </w:r>
    </w:p>
    <w:p w:rsidR="00CC10CC" w:rsidRPr="00BD781D" w:rsidRDefault="003521BF" w:rsidP="003521BF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1. В раздел </w:t>
      </w:r>
      <w:r>
        <w:rPr>
          <w:sz w:val="28"/>
          <w:szCs w:val="28"/>
          <w:lang w:val="en-US"/>
        </w:rPr>
        <w:t>IV</w:t>
      </w:r>
      <w:r w:rsidR="009F3444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Учебный план и его обоснование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№1)</w:t>
      </w:r>
    </w:p>
    <w:p w:rsidR="006070B1" w:rsidRPr="00BD781D" w:rsidRDefault="009F3444" w:rsidP="006070B1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070B1" w:rsidRPr="00BD781D">
        <w:rPr>
          <w:sz w:val="28"/>
          <w:szCs w:val="28"/>
        </w:rPr>
        <w:t xml:space="preserve"> школы                                          И.Ю. Семено</w:t>
      </w:r>
      <w:r w:rsidR="005D2545" w:rsidRPr="00BD781D">
        <w:rPr>
          <w:sz w:val="28"/>
          <w:szCs w:val="28"/>
        </w:rPr>
        <w:t>в</w:t>
      </w:r>
    </w:p>
    <w:p w:rsidR="006070B1" w:rsidRPr="00BD781D" w:rsidRDefault="006070B1">
      <w:pPr>
        <w:rPr>
          <w:rFonts w:ascii="Times New Roman" w:hAnsi="Times New Roman" w:cs="Times New Roman"/>
          <w:sz w:val="24"/>
          <w:szCs w:val="24"/>
        </w:rPr>
      </w:pPr>
    </w:p>
    <w:p w:rsidR="006070B1" w:rsidRPr="00BD781D" w:rsidRDefault="006070B1">
      <w:pPr>
        <w:rPr>
          <w:rFonts w:ascii="Times New Roman" w:hAnsi="Times New Roman" w:cs="Times New Roman"/>
          <w:sz w:val="24"/>
          <w:szCs w:val="24"/>
        </w:rPr>
      </w:pPr>
    </w:p>
    <w:p w:rsidR="006070B1" w:rsidRDefault="006070B1">
      <w:pPr>
        <w:rPr>
          <w:rFonts w:ascii="Times New Roman" w:hAnsi="Times New Roman" w:cs="Times New Roman"/>
          <w:sz w:val="24"/>
          <w:szCs w:val="24"/>
        </w:rPr>
      </w:pPr>
    </w:p>
    <w:p w:rsidR="003521BF" w:rsidRDefault="003521BF" w:rsidP="003521BF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1BF" w:rsidRDefault="003521BF" w:rsidP="003521BF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3521BF" w:rsidRDefault="003521BF" w:rsidP="003521BF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p w:rsidR="00BD781D" w:rsidRPr="00BD781D" w:rsidRDefault="00BD781D">
      <w:pPr>
        <w:rPr>
          <w:rFonts w:ascii="Times New Roman" w:hAnsi="Times New Roman" w:cs="Times New Roman"/>
          <w:sz w:val="24"/>
          <w:szCs w:val="24"/>
        </w:rPr>
      </w:pPr>
    </w:p>
    <w:p w:rsidR="006070B1" w:rsidRPr="00BD781D" w:rsidRDefault="006070B1" w:rsidP="006070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81D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521BF" w:rsidRDefault="003521BF" w:rsidP="00567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4.1.11 Учебный план (недельный).</w:t>
      </w:r>
    </w:p>
    <w:p w:rsidR="00755928" w:rsidRDefault="00755928" w:rsidP="00567A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324"/>
        <w:gridCol w:w="2194"/>
        <w:gridCol w:w="174"/>
        <w:gridCol w:w="1235"/>
        <w:gridCol w:w="440"/>
        <w:gridCol w:w="77"/>
        <w:gridCol w:w="1392"/>
        <w:gridCol w:w="368"/>
      </w:tblGrid>
      <w:tr w:rsidR="003521BF" w:rsidRPr="003521BF" w:rsidTr="00FD4275">
        <w:trPr>
          <w:gridBefore w:val="1"/>
          <w:wBefore w:w="192" w:type="pct"/>
          <w:trHeight w:val="322"/>
        </w:trPr>
        <w:tc>
          <w:tcPr>
            <w:tcW w:w="2974" w:type="pct"/>
            <w:gridSpan w:val="3"/>
            <w:vMerge w:val="restart"/>
            <w:vAlign w:val="center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35" w:type="pct"/>
            <w:gridSpan w:val="5"/>
            <w:shd w:val="clear" w:color="auto" w:fill="auto"/>
          </w:tcPr>
          <w:p w:rsidR="003521BF" w:rsidRPr="003521BF" w:rsidRDefault="003521BF" w:rsidP="0035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неделю.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  <w:vMerge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  <w:proofErr w:type="gramEnd"/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4808" w:type="pct"/>
            <w:gridSpan w:val="8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Федеральный компонент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521BF" w:rsidRPr="003521BF" w:rsidTr="00FD4275">
        <w:trPr>
          <w:gridBefore w:val="1"/>
          <w:wBefore w:w="192" w:type="pct"/>
          <w:trHeight w:val="654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4808" w:type="pct"/>
            <w:gridSpan w:val="8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Региональный компонент 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875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Итого: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</w:tc>
        <w:tc>
          <w:tcPr>
            <w:tcW w:w="1835" w:type="pct"/>
            <w:gridSpan w:val="5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курс «Модуль в математике»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курс «Создание интерактивных тестов»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21BF" w:rsidRPr="003521BF" w:rsidTr="00FD4275">
        <w:trPr>
          <w:gridBefore w:val="1"/>
          <w:wBefore w:w="192" w:type="pct"/>
        </w:trPr>
        <w:tc>
          <w:tcPr>
            <w:tcW w:w="2974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915" w:type="pct"/>
            <w:gridSpan w:val="3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20" w:type="pct"/>
            <w:gridSpan w:val="2"/>
          </w:tcPr>
          <w:p w:rsidR="003521BF" w:rsidRPr="003521BF" w:rsidRDefault="003521BF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1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D4275" w:rsidRPr="003521BF" w:rsidTr="00FD4275">
        <w:trPr>
          <w:gridBefore w:val="1"/>
          <w:wBefore w:w="192" w:type="pct"/>
        </w:trPr>
        <w:tc>
          <w:tcPr>
            <w:tcW w:w="4808" w:type="pct"/>
            <w:gridSpan w:val="8"/>
          </w:tcPr>
          <w:p w:rsidR="00FD4275" w:rsidRPr="003521BF" w:rsidRDefault="00FD4275" w:rsidP="0035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 образовательного учреждения.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jc w:val="center"/>
        </w:trPr>
        <w:tc>
          <w:tcPr>
            <w:tcW w:w="1929" w:type="pct"/>
            <w:gridSpan w:val="2"/>
            <w:vMerge w:val="restar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146" w:type="pct"/>
            <w:vMerge w:val="restar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73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jc w:val="center"/>
        </w:trPr>
        <w:tc>
          <w:tcPr>
            <w:tcW w:w="1929" w:type="pct"/>
            <w:gridSpan w:val="2"/>
            <w:vMerge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  <w:vMerge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9класс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339"/>
          <w:jc w:val="center"/>
        </w:trPr>
        <w:tc>
          <w:tcPr>
            <w:tcW w:w="1929" w:type="pct"/>
            <w:gridSpan w:val="2"/>
            <w:vMerge w:val="restart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«Самбо»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149"/>
          <w:jc w:val="center"/>
        </w:trPr>
        <w:tc>
          <w:tcPr>
            <w:tcW w:w="1929" w:type="pct"/>
            <w:gridSpan w:val="2"/>
            <w:vMerge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 «Баскетбол»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176"/>
          <w:jc w:val="center"/>
        </w:trPr>
        <w:tc>
          <w:tcPr>
            <w:tcW w:w="1929" w:type="pct"/>
            <w:gridSpan w:val="2"/>
            <w:vMerge w:val="restart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«Арлекин»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654"/>
          <w:jc w:val="center"/>
        </w:trPr>
        <w:tc>
          <w:tcPr>
            <w:tcW w:w="1929" w:type="pct"/>
            <w:gridSpan w:val="2"/>
            <w:vMerge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 «ЭСМУСС»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638"/>
          <w:jc w:val="center"/>
        </w:trPr>
        <w:tc>
          <w:tcPr>
            <w:tcW w:w="1929" w:type="pct"/>
            <w:gridSpan w:val="2"/>
            <w:vMerge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 Любители русского языка»</w:t>
            </w:r>
          </w:p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207"/>
          <w:jc w:val="center"/>
        </w:trPr>
        <w:tc>
          <w:tcPr>
            <w:tcW w:w="1929" w:type="pct"/>
            <w:gridSpan w:val="2"/>
            <w:vMerge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«Право в нашей жизни»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207"/>
          <w:jc w:val="center"/>
        </w:trPr>
        <w:tc>
          <w:tcPr>
            <w:tcW w:w="1929" w:type="pct"/>
            <w:gridSpan w:val="2"/>
            <w:vMerge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«Вокальная группа «Росинка»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13"/>
          <w:jc w:val="center"/>
        </w:trPr>
        <w:tc>
          <w:tcPr>
            <w:tcW w:w="1929" w:type="pct"/>
            <w:gridSpan w:val="2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Краеведческое</w:t>
            </w:r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отряда «</w:t>
            </w:r>
            <w:proofErr w:type="spellStart"/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ЮныеГагаринцы</w:t>
            </w:r>
            <w:proofErr w:type="spellEnd"/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13"/>
          <w:jc w:val="center"/>
        </w:trPr>
        <w:tc>
          <w:tcPr>
            <w:tcW w:w="1929" w:type="pct"/>
            <w:gridSpan w:val="2"/>
          </w:tcPr>
          <w:p w:rsidR="00FD4275" w:rsidRPr="00FD4275" w:rsidRDefault="00FD4275" w:rsidP="00FD42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Научно-</w:t>
            </w:r>
            <w:proofErr w:type="spellStart"/>
            <w:r w:rsidRPr="00FD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позновательное</w:t>
            </w:r>
            <w:proofErr w:type="spellEnd"/>
          </w:p>
        </w:tc>
        <w:tc>
          <w:tcPr>
            <w:tcW w:w="1146" w:type="pct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proofErr w:type="gramStart"/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D4275">
              <w:rPr>
                <w:rFonts w:ascii="Times New Roman" w:eastAsia="Times New Roman" w:hAnsi="Times New Roman" w:cs="Times New Roman"/>
                <w:sz w:val="24"/>
                <w:szCs w:val="24"/>
              </w:rPr>
              <w:t>раво в нашей жизни»</w:t>
            </w:r>
          </w:p>
        </w:tc>
        <w:tc>
          <w:tcPr>
            <w:tcW w:w="736" w:type="pct"/>
            <w:gridSpan w:val="2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7" w:type="pct"/>
            <w:gridSpan w:val="3"/>
            <w:vAlign w:val="center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275" w:rsidRPr="00FD4275" w:rsidTr="00FD4275">
        <w:tblPrEx>
          <w:jc w:val="center"/>
        </w:tblPrEx>
        <w:trPr>
          <w:gridAfter w:val="1"/>
          <w:wAfter w:w="192" w:type="pct"/>
          <w:trHeight w:val="970"/>
          <w:jc w:val="center"/>
        </w:trPr>
        <w:tc>
          <w:tcPr>
            <w:tcW w:w="3075" w:type="pct"/>
            <w:gridSpan w:val="3"/>
          </w:tcPr>
          <w:p w:rsidR="00FD4275" w:rsidRPr="00FD4275" w:rsidRDefault="00FD4275" w:rsidP="00FD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4275">
              <w:rPr>
                <w:rFonts w:ascii="Times New Roman" w:eastAsia="Times New Roman" w:hAnsi="Times New Roman" w:cs="Times New Roman"/>
                <w:b/>
              </w:rPr>
              <w:t>Всего часов по неаудиторной занятости:</w:t>
            </w:r>
          </w:p>
        </w:tc>
        <w:tc>
          <w:tcPr>
            <w:tcW w:w="736" w:type="pct"/>
            <w:gridSpan w:val="2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7" w:type="pct"/>
            <w:gridSpan w:val="3"/>
          </w:tcPr>
          <w:p w:rsidR="00FD4275" w:rsidRPr="00FD4275" w:rsidRDefault="00FD4275" w:rsidP="00FD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4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3521BF" w:rsidRDefault="003521BF" w:rsidP="00567A9E">
      <w:pPr>
        <w:rPr>
          <w:rFonts w:ascii="Times New Roman" w:hAnsi="Times New Roman" w:cs="Times New Roman"/>
          <w:b/>
          <w:sz w:val="28"/>
          <w:szCs w:val="28"/>
        </w:rPr>
      </w:pPr>
    </w:p>
    <w:p w:rsidR="00CA7DC8" w:rsidRPr="00BD781D" w:rsidRDefault="00CA7DC8" w:rsidP="00CA7DC8">
      <w:pPr>
        <w:tabs>
          <w:tab w:val="left" w:pos="9288"/>
        </w:tabs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00266" w:rsidRDefault="00000266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Default="00D03329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Default="00D03329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Default="00D03329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Default="00D03329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3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план (недельный) </w:t>
      </w:r>
      <w:r w:rsidRPr="00D03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среднего</w:t>
      </w:r>
      <w:r w:rsidRPr="00D03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329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реализующий</w:t>
      </w: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329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Государственные образовательные стандарты 2004 года</w:t>
      </w: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329">
        <w:rPr>
          <w:rFonts w:ascii="Times New Roman" w:eastAsia="Times New Roman" w:hAnsi="Times New Roman" w:cs="Times New Roman"/>
          <w:b/>
          <w:sz w:val="24"/>
          <w:szCs w:val="24"/>
        </w:rPr>
        <w:t xml:space="preserve">10 класс </w:t>
      </w:r>
      <w:proofErr w:type="gramStart"/>
      <w:r w:rsidRPr="00D03329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03329">
        <w:rPr>
          <w:rFonts w:ascii="Times New Roman" w:eastAsia="Times New Roman" w:hAnsi="Times New Roman" w:cs="Times New Roman"/>
          <w:b/>
          <w:sz w:val="24"/>
          <w:szCs w:val="24"/>
        </w:rPr>
        <w:t>универсальный класс)</w:t>
      </w: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3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6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044"/>
        <w:gridCol w:w="3065"/>
      </w:tblGrid>
      <w:tr w:rsidR="00D03329" w:rsidRPr="00D03329" w:rsidTr="002879F0">
        <w:trPr>
          <w:trHeight w:val="230"/>
        </w:trPr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03329" w:rsidRPr="00D03329" w:rsidTr="002879F0">
        <w:trPr>
          <w:trHeight w:val="230"/>
        </w:trPr>
        <w:tc>
          <w:tcPr>
            <w:tcW w:w="5000" w:type="pct"/>
            <w:gridSpan w:val="3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Федеральный компонент</w:t>
            </w:r>
          </w:p>
        </w:tc>
      </w:tr>
      <w:tr w:rsidR="00D03329" w:rsidRPr="00D03329" w:rsidTr="002879F0">
        <w:trPr>
          <w:trHeight w:val="209"/>
        </w:trPr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  <w:proofErr w:type="gramStart"/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английский, </w:t>
            </w:r>
          </w:p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немецкий)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Итого: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3329" w:rsidRPr="00D03329" w:rsidTr="002879F0">
        <w:trPr>
          <w:gridAfter w:val="2"/>
          <w:wAfter w:w="3980" w:type="pct"/>
        </w:trPr>
        <w:tc>
          <w:tcPr>
            <w:tcW w:w="1020" w:type="pct"/>
            <w:tcBorders>
              <w:right w:val="nil"/>
            </w:tcBorders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Итого: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3329" w:rsidRPr="00D03329" w:rsidTr="002879F0">
        <w:tc>
          <w:tcPr>
            <w:tcW w:w="5000" w:type="pct"/>
            <w:gridSpan w:val="3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03329" w:rsidRPr="00D03329" w:rsidTr="002879F0">
        <w:tc>
          <w:tcPr>
            <w:tcW w:w="5000" w:type="pct"/>
            <w:gridSpan w:val="3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учебные предметы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      "Лингвистический анализ текста"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 «Компьютерная графика»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«Решений задач по математике»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                   «Физика в примерах и задачах»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 "Основы делового общения"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«Человек</w:t>
            </w:r>
            <w:proofErr w:type="gramStart"/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 Мир</w:t>
            </w:r>
            <w:proofErr w:type="gramStart"/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 «Химия в задачах и упражнениях»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«Генетика»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03329" w:rsidRPr="00D03329" w:rsidTr="002879F0">
        <w:tc>
          <w:tcPr>
            <w:tcW w:w="3284" w:type="pct"/>
            <w:gridSpan w:val="2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Всего недельная учебная нагрузка при 6-дневной учебной неделе</w:t>
            </w:r>
          </w:p>
        </w:tc>
        <w:tc>
          <w:tcPr>
            <w:tcW w:w="1716" w:type="pct"/>
          </w:tcPr>
          <w:p w:rsidR="00D03329" w:rsidRPr="00D03329" w:rsidRDefault="00D03329" w:rsidP="00D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329" w:rsidRPr="00D03329" w:rsidRDefault="00D03329" w:rsidP="00D03329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29" w:rsidRPr="00D03329" w:rsidRDefault="00D03329" w:rsidP="00D0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D03329">
      <w:pPr>
        <w:tabs>
          <w:tab w:val="left" w:pos="228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E3D" w:rsidRPr="00000266" w:rsidRDefault="00CC0E3D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266" w:rsidRPr="00755928" w:rsidRDefault="00000266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2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59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4.2. Сеть классов</w:t>
      </w:r>
    </w:p>
    <w:tbl>
      <w:tblPr>
        <w:tblpPr w:leftFromText="180" w:rightFromText="180" w:vertAnchor="text" w:horzAnchor="page" w:tblpX="3634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51"/>
        <w:gridCol w:w="2977"/>
      </w:tblGrid>
      <w:tr w:rsidR="00755928" w:rsidRPr="00755928" w:rsidTr="00F73B0B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уч-ся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00266" w:rsidRPr="00755928" w:rsidRDefault="00000266" w:rsidP="000002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А.Г.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ПетроваН.П</w:t>
            </w:r>
            <w:proofErr w:type="spellEnd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Стронина</w:t>
            </w:r>
            <w:proofErr w:type="spellEnd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03329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9" w:rsidRPr="007D018E" w:rsidRDefault="00D03329" w:rsidP="00FE4608">
            <w:r w:rsidRPr="007D018E">
              <w:t>1-4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9" w:rsidRPr="007D018E" w:rsidRDefault="00D03329" w:rsidP="00FE4608">
            <w: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9" w:rsidRDefault="00D03329" w:rsidP="00FE4608"/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Наргужинова</w:t>
            </w:r>
            <w:proofErr w:type="spellEnd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755928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С.В.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28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755928" w:rsidRPr="00755928" w:rsidRDefault="00755928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329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9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9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9" w:rsidRPr="00755928" w:rsidRDefault="00D03329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55928" w:rsidRPr="00755928" w:rsidTr="00F73B0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755928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92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66" w:rsidRPr="00755928" w:rsidRDefault="00000266" w:rsidP="00000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266" w:rsidRPr="00000266" w:rsidRDefault="00000266" w:rsidP="000002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266" w:rsidRPr="00000266" w:rsidRDefault="00000266" w:rsidP="000002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266" w:rsidRPr="00000266" w:rsidRDefault="00000266" w:rsidP="000002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266" w:rsidRPr="00000266" w:rsidRDefault="00000266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266" w:rsidRPr="00000266" w:rsidRDefault="00000266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266" w:rsidRPr="00000266" w:rsidRDefault="00000266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266" w:rsidRPr="00000266" w:rsidRDefault="00000266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266" w:rsidRDefault="00000266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Pr="00000266" w:rsidRDefault="00755928" w:rsidP="0000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928" w:rsidRDefault="00755928" w:rsidP="000002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266" w:rsidRPr="00000266" w:rsidRDefault="00000266" w:rsidP="00000266">
      <w:pPr>
        <w:rPr>
          <w:rFonts w:ascii="Times New Roman" w:eastAsia="Times New Roman" w:hAnsi="Times New Roman" w:cs="Times New Roman"/>
          <w:sz w:val="24"/>
          <w:szCs w:val="24"/>
        </w:rPr>
      </w:pPr>
      <w:r w:rsidRPr="00000266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Pr="0000026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четверти, каникул: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901"/>
        <w:gridCol w:w="805"/>
        <w:gridCol w:w="452"/>
        <w:gridCol w:w="1247"/>
        <w:gridCol w:w="1362"/>
        <w:gridCol w:w="1786"/>
        <w:gridCol w:w="1241"/>
      </w:tblGrid>
      <w:tr w:rsidR="00755928" w:rsidRPr="00BD781D" w:rsidTr="008A4C8A">
        <w:tc>
          <w:tcPr>
            <w:tcW w:w="177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6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(дата)</w:t>
            </w:r>
          </w:p>
        </w:tc>
        <w:tc>
          <w:tcPr>
            <w:tcW w:w="1699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(дата)</w:t>
            </w:r>
          </w:p>
        </w:tc>
        <w:tc>
          <w:tcPr>
            <w:tcW w:w="1362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каникул</w:t>
            </w: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каникулярных дней</w:t>
            </w:r>
          </w:p>
        </w:tc>
      </w:tr>
      <w:tr w:rsidR="00755928" w:rsidRPr="00BD781D" w:rsidTr="008A4C8A">
        <w:tc>
          <w:tcPr>
            <w:tcW w:w="177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6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699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362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С30.10.2017 по 6.11.2017</w:t>
            </w: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928" w:rsidRPr="00BD781D" w:rsidTr="008A4C8A">
        <w:tc>
          <w:tcPr>
            <w:tcW w:w="1777" w:type="dxa"/>
          </w:tcPr>
          <w:p w:rsidR="00755928" w:rsidRPr="000305A1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6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1699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362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1.01.2018</w:t>
            </w:r>
          </w:p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13.01.2018</w:t>
            </w: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5928" w:rsidRPr="00BD781D" w:rsidTr="008A4C8A">
        <w:tc>
          <w:tcPr>
            <w:tcW w:w="1777" w:type="dxa"/>
          </w:tcPr>
          <w:p w:rsidR="00755928" w:rsidRPr="000305A1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6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14.01.2018</w:t>
            </w:r>
          </w:p>
        </w:tc>
        <w:tc>
          <w:tcPr>
            <w:tcW w:w="1699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25.03.2018</w:t>
            </w:r>
          </w:p>
        </w:tc>
        <w:tc>
          <w:tcPr>
            <w:tcW w:w="1362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26.03.2018</w:t>
            </w: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3.04.2018</w:t>
            </w: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5928" w:rsidRPr="00BD781D" w:rsidTr="008A4C8A">
        <w:tc>
          <w:tcPr>
            <w:tcW w:w="6544" w:type="dxa"/>
            <w:gridSpan w:val="6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должительность каникул в течение</w:t>
            </w: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5928" w:rsidRPr="00BD781D" w:rsidTr="008A4C8A">
        <w:tc>
          <w:tcPr>
            <w:tcW w:w="177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8" w:type="dxa"/>
            <w:gridSpan w:val="3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4.04.2018</w:t>
            </w:r>
          </w:p>
        </w:tc>
        <w:tc>
          <w:tcPr>
            <w:tcW w:w="124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362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1.06.2018по 31.08.2018</w:t>
            </w: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5928" w:rsidRPr="00BD781D" w:rsidTr="008A4C8A">
        <w:trPr>
          <w:trHeight w:val="488"/>
        </w:trPr>
        <w:tc>
          <w:tcPr>
            <w:tcW w:w="177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901" w:type="dxa"/>
          </w:tcPr>
          <w:p w:rsidR="00755928" w:rsidRPr="00BD781D" w:rsidRDefault="00755928" w:rsidP="0075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7" w:type="dxa"/>
            <w:gridSpan w:val="2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24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362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55928" w:rsidRPr="00BD781D" w:rsidTr="008A4C8A">
        <w:tc>
          <w:tcPr>
            <w:tcW w:w="177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8" w:type="dxa"/>
            <w:gridSpan w:val="3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7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2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6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41" w:type="dxa"/>
          </w:tcPr>
          <w:p w:rsidR="00755928" w:rsidRPr="00BD781D" w:rsidRDefault="00755928" w:rsidP="008A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D78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320C" w:rsidRPr="00BD781D" w:rsidRDefault="00DB320C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20C" w:rsidRDefault="00DB320C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401" w:rsidRDefault="00EC6401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401" w:rsidRPr="00BD781D" w:rsidRDefault="00EC6401" w:rsidP="00DB32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AE8" w:rsidRDefault="00915AE8" w:rsidP="008B5F3A">
      <w:pPr>
        <w:rPr>
          <w:rFonts w:ascii="Times New Roman" w:hAnsi="Times New Roman" w:cs="Times New Roman"/>
          <w:b/>
          <w:sz w:val="28"/>
          <w:szCs w:val="28"/>
        </w:rPr>
      </w:pPr>
    </w:p>
    <w:p w:rsidR="00915AE8" w:rsidRDefault="00915AE8" w:rsidP="008B5F3A">
      <w:pPr>
        <w:rPr>
          <w:rFonts w:ascii="Times New Roman" w:hAnsi="Times New Roman" w:cs="Times New Roman"/>
          <w:b/>
          <w:sz w:val="28"/>
          <w:szCs w:val="28"/>
        </w:rPr>
      </w:pPr>
    </w:p>
    <w:sectPr w:rsidR="00915AE8" w:rsidSect="0027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AD" w:rsidRDefault="00A150AD" w:rsidP="005C21D7">
      <w:pPr>
        <w:spacing w:after="0" w:line="240" w:lineRule="auto"/>
      </w:pPr>
      <w:r>
        <w:separator/>
      </w:r>
    </w:p>
  </w:endnote>
  <w:endnote w:type="continuationSeparator" w:id="0">
    <w:p w:rsidR="00A150AD" w:rsidRDefault="00A150AD" w:rsidP="005C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AD" w:rsidRDefault="00A150AD" w:rsidP="005C21D7">
      <w:pPr>
        <w:spacing w:after="0" w:line="240" w:lineRule="auto"/>
      </w:pPr>
      <w:r>
        <w:separator/>
      </w:r>
    </w:p>
  </w:footnote>
  <w:footnote w:type="continuationSeparator" w:id="0">
    <w:p w:rsidR="00A150AD" w:rsidRDefault="00A150AD" w:rsidP="005C2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54379"/>
    <w:multiLevelType w:val="multilevel"/>
    <w:tmpl w:val="87A0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0831AE0"/>
    <w:multiLevelType w:val="multilevel"/>
    <w:tmpl w:val="B7F4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F4FD9"/>
    <w:multiLevelType w:val="hybridMultilevel"/>
    <w:tmpl w:val="0EE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71DC2"/>
    <w:multiLevelType w:val="hybridMultilevel"/>
    <w:tmpl w:val="A50A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122F1"/>
    <w:multiLevelType w:val="hybridMultilevel"/>
    <w:tmpl w:val="D9647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C68DE"/>
    <w:multiLevelType w:val="multilevel"/>
    <w:tmpl w:val="98AC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F2F95"/>
    <w:multiLevelType w:val="multilevel"/>
    <w:tmpl w:val="03D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FC237F"/>
    <w:multiLevelType w:val="hybridMultilevel"/>
    <w:tmpl w:val="AC42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93D73"/>
    <w:multiLevelType w:val="multilevel"/>
    <w:tmpl w:val="345C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E0331"/>
    <w:multiLevelType w:val="hybridMultilevel"/>
    <w:tmpl w:val="37F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57439"/>
    <w:multiLevelType w:val="hybridMultilevel"/>
    <w:tmpl w:val="DD2A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A0E3D"/>
    <w:multiLevelType w:val="multilevel"/>
    <w:tmpl w:val="D2B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BC33B0"/>
    <w:multiLevelType w:val="multilevel"/>
    <w:tmpl w:val="6F6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568AE"/>
    <w:multiLevelType w:val="hybridMultilevel"/>
    <w:tmpl w:val="684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6"/>
  </w:num>
  <w:num w:numId="11">
    <w:abstractNumId w:val="12"/>
  </w:num>
  <w:num w:numId="12">
    <w:abstractNumId w:val="10"/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7BC3"/>
    <w:rsid w:val="00000266"/>
    <w:rsid w:val="00000D18"/>
    <w:rsid w:val="000C62B4"/>
    <w:rsid w:val="000D7A79"/>
    <w:rsid w:val="0015061B"/>
    <w:rsid w:val="002116E0"/>
    <w:rsid w:val="002722FC"/>
    <w:rsid w:val="00277BAA"/>
    <w:rsid w:val="002D240B"/>
    <w:rsid w:val="00305B9A"/>
    <w:rsid w:val="003521BF"/>
    <w:rsid w:val="00474F55"/>
    <w:rsid w:val="00567A9E"/>
    <w:rsid w:val="005B26C3"/>
    <w:rsid w:val="005C21D7"/>
    <w:rsid w:val="005D2545"/>
    <w:rsid w:val="0060312B"/>
    <w:rsid w:val="006070B1"/>
    <w:rsid w:val="00673CB6"/>
    <w:rsid w:val="006C721D"/>
    <w:rsid w:val="00754779"/>
    <w:rsid w:val="00755928"/>
    <w:rsid w:val="008635D7"/>
    <w:rsid w:val="00867C3B"/>
    <w:rsid w:val="008B5F3A"/>
    <w:rsid w:val="00915AE8"/>
    <w:rsid w:val="00917597"/>
    <w:rsid w:val="009F3444"/>
    <w:rsid w:val="00A13511"/>
    <w:rsid w:val="00A150AD"/>
    <w:rsid w:val="00AD2C34"/>
    <w:rsid w:val="00BD2D8D"/>
    <w:rsid w:val="00BD781D"/>
    <w:rsid w:val="00BF3ABA"/>
    <w:rsid w:val="00BF7BC3"/>
    <w:rsid w:val="00C312A5"/>
    <w:rsid w:val="00CA7DC8"/>
    <w:rsid w:val="00CC0E3D"/>
    <w:rsid w:val="00CC10CC"/>
    <w:rsid w:val="00D03329"/>
    <w:rsid w:val="00D6336A"/>
    <w:rsid w:val="00DB320C"/>
    <w:rsid w:val="00EC6401"/>
    <w:rsid w:val="00F403B2"/>
    <w:rsid w:val="00FD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FC"/>
  </w:style>
  <w:style w:type="paragraph" w:styleId="2">
    <w:name w:val="heading 2"/>
    <w:basedOn w:val="a"/>
    <w:link w:val="20"/>
    <w:qFormat/>
    <w:rsid w:val="002D240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A7DC8"/>
    <w:rPr>
      <w:b/>
      <w:bCs/>
    </w:rPr>
  </w:style>
  <w:style w:type="character" w:customStyle="1" w:styleId="Zag11">
    <w:name w:val="Zag_11"/>
    <w:rsid w:val="00CA7DC8"/>
  </w:style>
  <w:style w:type="paragraph" w:styleId="a5">
    <w:name w:val="No Spacing"/>
    <w:qFormat/>
    <w:rsid w:val="00CA7D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5D25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5D254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240B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unhideWhenUsed/>
    <w:rsid w:val="008635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635D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635D7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35D7"/>
    <w:rPr>
      <w:rFonts w:eastAsiaTheme="minorHAnsi"/>
      <w:lang w:eastAsia="en-US"/>
    </w:rPr>
  </w:style>
  <w:style w:type="paragraph" w:styleId="aa">
    <w:name w:val="List Paragraph"/>
    <w:basedOn w:val="a"/>
    <w:link w:val="ab"/>
    <w:uiPriority w:val="34"/>
    <w:qFormat/>
    <w:rsid w:val="005B26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5B26C3"/>
    <w:rPr>
      <w:rFonts w:ascii="Calibri" w:eastAsia="Calibri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B9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C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21D7"/>
  </w:style>
  <w:style w:type="paragraph" w:styleId="af0">
    <w:name w:val="footer"/>
    <w:basedOn w:val="a"/>
    <w:link w:val="af1"/>
    <w:uiPriority w:val="99"/>
    <w:unhideWhenUsed/>
    <w:rsid w:val="005C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6</cp:revision>
  <cp:lastPrinted>2017-09-01T07:59:00Z</cp:lastPrinted>
  <dcterms:created xsi:type="dcterms:W3CDTF">2017-08-24T10:29:00Z</dcterms:created>
  <dcterms:modified xsi:type="dcterms:W3CDTF">2017-09-20T14:25:00Z</dcterms:modified>
</cp:coreProperties>
</file>